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51C0" w14:textId="77777777" w:rsidR="00AD1593" w:rsidRDefault="00B06B56" w:rsidP="00B06B56">
      <w:pPr>
        <w:tabs>
          <w:tab w:val="left" w:pos="568"/>
        </w:tabs>
        <w:spacing w:line="300" w:lineRule="auto"/>
        <w:ind w:left="284" w:hanging="284"/>
        <w:jc w:val="center"/>
      </w:pPr>
      <w:r>
        <w:t>Klauzula informacyjna dla osób zapisujących się i biorących udział w wyprzedaży garażowej</w:t>
      </w:r>
    </w:p>
    <w:p w14:paraId="3A60DEE2" w14:textId="77777777" w:rsidR="00AD1593" w:rsidRDefault="00AD1593">
      <w:pPr>
        <w:tabs>
          <w:tab w:val="left" w:pos="568"/>
        </w:tabs>
        <w:spacing w:line="300" w:lineRule="auto"/>
        <w:ind w:left="284" w:hanging="284"/>
        <w:jc w:val="both"/>
      </w:pPr>
    </w:p>
    <w:p w14:paraId="31535D6B" w14:textId="6E1B3939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Administ</w:t>
      </w:r>
      <w:r>
        <w:t xml:space="preserve">ratorem Pani/a danych osobowych jest Żoliborski Dom </w:t>
      </w:r>
      <w:r>
        <w:t xml:space="preserve">Kultury </w:t>
      </w:r>
      <w:r>
        <w:t>w Dzielnicy Żoliborz</w:t>
      </w:r>
      <w:r>
        <w:t xml:space="preserve"> m.st. Warszawy przy ul. Mickiewicza</w:t>
      </w:r>
      <w:r>
        <w:t xml:space="preserve"> 2</w:t>
      </w:r>
      <w:r>
        <w:t>2 w Warszawie (01</w:t>
      </w:r>
      <w:r>
        <w:t>-551</w:t>
      </w:r>
      <w:r>
        <w:t>)</w:t>
      </w:r>
    </w:p>
    <w:p w14:paraId="66339920" w14:textId="60A48AB0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W sprawach związanych z przetwarzaniem Pani/a danych przez Administratora można kont</w:t>
      </w:r>
      <w:r>
        <w:t xml:space="preserve">aktować się z wykorzystaniem powyższych danych lub z wyznaczonym u Administratora inspektorem ochrony danych na adres e-mail: </w:t>
      </w:r>
      <w:hyperlink r:id="rId5" w:history="1">
        <w:r w:rsidRPr="002D0161">
          <w:rPr>
            <w:rStyle w:val="Hipercze"/>
            <w:lang/>
          </w:rPr>
          <w:t>iod@</w:t>
        </w:r>
        <w:r w:rsidRPr="002D0161">
          <w:rPr>
            <w:rStyle w:val="Hipercze"/>
            <w:lang/>
          </w:rPr>
          <w:t>zoliborskidomkultury</w:t>
        </w:r>
        <w:r w:rsidRPr="002D0161">
          <w:rPr>
            <w:rStyle w:val="Hipercze"/>
            <w:lang/>
          </w:rPr>
          <w:t>.pl</w:t>
        </w:r>
      </w:hyperlink>
      <w:r>
        <w:t>.</w:t>
      </w:r>
    </w:p>
    <w:p w14:paraId="648656DC" w14:textId="23697D0C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Pani/a dane są przetwarzane w celu reje</w:t>
      </w:r>
      <w:r>
        <w:t xml:space="preserve">stracji oraz udziału w wyprzedaży garażowej na podstawie prawnie uzasadnionego interesu administratora, jakim jest </w:t>
      </w:r>
      <w:r>
        <w:t xml:space="preserve">zapewnienie bezpieczeństwa uczestników wydarzenia, </w:t>
      </w:r>
      <w:r>
        <w:t>(art. 6 ust. 1 lit. c i f R</w:t>
      </w:r>
      <w:r>
        <w:t xml:space="preserve">ODO). </w:t>
      </w:r>
    </w:p>
    <w:p w14:paraId="10BF27E4" w14:textId="77777777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 xml:space="preserve">Odbiorcami Pani/a danych osobowych mogą być wyłącznie podmioty, które uprawnione są do ich otrzymania na mocy przepisów prawa. Ponadto Pani/a dane mogą zostać udostępnione </w:t>
      </w:r>
      <w:r>
        <w:t>k</w:t>
      </w:r>
      <w:r>
        <w:t>ancelarii prawnej, inspektorowi ochrony danych, agencji ochrony, firmie zape</w:t>
      </w:r>
      <w:r>
        <w:t xml:space="preserve">wniającej wsparcie techniczne </w:t>
      </w:r>
      <w:r>
        <w:t>systemu poczty elektronicznej</w:t>
      </w:r>
      <w:r>
        <w:t>.</w:t>
      </w:r>
    </w:p>
    <w:p w14:paraId="106A13DF" w14:textId="77777777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Pani/a dane osobowe przechowywane do czasu zakończenia wyprzedaży.</w:t>
      </w:r>
    </w:p>
    <w:p w14:paraId="508914C6" w14:textId="77777777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Posiada Pan/i prawo żądania dostępu do swoich danych osobowych, a także ich sprostowania (poprawiania). Przysługuje Pani/u także</w:t>
      </w:r>
      <w:r>
        <w:t xml:space="preserve"> prawo do żądania usunięcia lub ograniczenia przetwarzania, a także sprzeciwu na przetwarzanie, przy czym przysługuje ono jedynie w sytuacji, jeżeli dalsze przetwarzanie nie jest niezbędne do wywiązania się przez Administratora z obowiązku prawnego i nie w</w:t>
      </w:r>
      <w:r>
        <w:t xml:space="preserve">ystępują inne nadrzędne prawne podstawy przetwarzania. </w:t>
      </w:r>
    </w:p>
    <w:p w14:paraId="35EEC3B3" w14:textId="77777777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</w:pPr>
      <w:r>
        <w:t>Przysługuje Pani/u prawo wniesienia skargi na realizowane przez Administratora przetwarzanie Pani/a danych do Prezesa UODO (uodo.gov.pl).</w:t>
      </w:r>
    </w:p>
    <w:p w14:paraId="23D686B7" w14:textId="77777777" w:rsidR="00AD1593" w:rsidRDefault="00B06B56">
      <w:pPr>
        <w:numPr>
          <w:ilvl w:val="0"/>
          <w:numId w:val="1"/>
        </w:numPr>
        <w:tabs>
          <w:tab w:val="clear" w:pos="720"/>
          <w:tab w:val="left" w:pos="624"/>
        </w:tabs>
        <w:spacing w:line="30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>
        <w:rPr>
          <w:rFonts w:ascii="Arial" w:hAnsi="Arial" w:cs="Arial"/>
          <w:sz w:val="20"/>
          <w:szCs w:val="20"/>
        </w:rPr>
        <w:t xml:space="preserve">jest dobrowolne, ale niezbędne do </w:t>
      </w:r>
      <w:r>
        <w:rPr>
          <w:rFonts w:ascii="Arial" w:hAnsi="Arial" w:cs="Arial"/>
          <w:sz w:val="20"/>
          <w:szCs w:val="20"/>
        </w:rPr>
        <w:t>udziału w wyprzedaży.</w:t>
      </w:r>
    </w:p>
    <w:p w14:paraId="77FAE867" w14:textId="77777777" w:rsidR="00AD1593" w:rsidRDefault="00AD159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1D2129"/>
          <w:sz w:val="20"/>
          <w:szCs w:val="20"/>
        </w:rPr>
      </w:pPr>
    </w:p>
    <w:sectPr w:rsidR="00AD1593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E06"/>
    <w:multiLevelType w:val="multilevel"/>
    <w:tmpl w:val="9200B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7D04CE"/>
    <w:multiLevelType w:val="multilevel"/>
    <w:tmpl w:val="EEA4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64560"/>
    <w:multiLevelType w:val="multilevel"/>
    <w:tmpl w:val="5FC81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732123">
    <w:abstractNumId w:val="1"/>
  </w:num>
  <w:num w:numId="2" w16cid:durableId="1250196240">
    <w:abstractNumId w:val="0"/>
  </w:num>
  <w:num w:numId="3" w16cid:durableId="135843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mailMerge>
    <w:mainDocumentType w:val="formLetters"/>
    <w:dataType w:val="textFile"/>
    <w:query w:val="SELECT * FROM Adresy.dbo.Arkusz1$"/>
  </w:mailMerge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93"/>
    <w:rsid w:val="00480D4B"/>
    <w:rsid w:val="00AD1593"/>
    <w:rsid w:val="00B06B56"/>
    <w:rsid w:val="00C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192B"/>
  <w15:docId w15:val="{46FEE23F-F0AB-423A-9DEC-DC11AF9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5A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locked/>
    <w:rsid w:val="00683E10"/>
    <w:rPr>
      <w:b/>
      <w:bCs/>
    </w:rPr>
  </w:style>
  <w:style w:type="character" w:customStyle="1" w:styleId="Numeracjawierszy">
    <w:name w:val="Numeracja wierszy"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6333D6"/>
    <w:pPr>
      <w:ind w:left="720"/>
      <w:contextualSpacing/>
    </w:pPr>
  </w:style>
  <w:style w:type="paragraph" w:styleId="Poprawka">
    <w:name w:val="Revision"/>
    <w:uiPriority w:val="99"/>
    <w:semiHidden/>
    <w:qFormat/>
    <w:rsid w:val="0011420A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B06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liborskidomkult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1540</Characters>
  <Application>Microsoft Office Word</Application>
  <DocSecurity>0</DocSecurity>
  <Lines>12</Lines>
  <Paragraphs>3</Paragraphs>
  <ScaleCrop>false</ScaleCrop>
  <Company>OKO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Kultury Ochoty oraz Towarzystwo Rozwijania Aktywności Dzieci „Szansa” zapraszają na wyprzedaż garażową</dc:title>
  <dc:subject/>
  <dc:creator>Ewa Martynek</dc:creator>
  <dc:description/>
  <cp:lastModifiedBy>Robert Panewczyński</cp:lastModifiedBy>
  <cp:revision>3</cp:revision>
  <dcterms:created xsi:type="dcterms:W3CDTF">2023-02-21T10:11:00Z</dcterms:created>
  <dcterms:modified xsi:type="dcterms:W3CDTF">2023-02-21T10:16:00Z</dcterms:modified>
  <dc:language>pl-PL</dc:language>
</cp:coreProperties>
</file>